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28E" w:rsidRPr="00C74F57" w:rsidRDefault="00C1628E" w:rsidP="0014339C">
      <w:pPr>
        <w:pStyle w:val="a3"/>
        <w:spacing w:before="0" w:beforeAutospacing="0" w:after="240" w:afterAutospacing="0"/>
        <w:ind w:firstLine="750"/>
        <w:jc w:val="center"/>
        <w:rPr>
          <w:b/>
          <w:color w:val="000000"/>
          <w:sz w:val="28"/>
          <w:szCs w:val="28"/>
          <w:lang w:val="kk-KZ"/>
        </w:rPr>
      </w:pPr>
      <w:r w:rsidRPr="00C74F57">
        <w:rPr>
          <w:b/>
          <w:color w:val="000000"/>
          <w:sz w:val="28"/>
          <w:szCs w:val="28"/>
        </w:rPr>
        <w:t xml:space="preserve">Лекция </w:t>
      </w:r>
      <w:r w:rsidR="00BA4B0C" w:rsidRPr="00C74F57">
        <w:rPr>
          <w:b/>
          <w:color w:val="000000"/>
          <w:sz w:val="28"/>
          <w:szCs w:val="28"/>
          <w:lang w:val="kk-KZ"/>
        </w:rPr>
        <w:t>8</w:t>
      </w:r>
    </w:p>
    <w:p w:rsidR="004837BD" w:rsidRPr="00C74F57" w:rsidRDefault="00BA4B0C" w:rsidP="0014339C">
      <w:pPr>
        <w:pStyle w:val="a3"/>
        <w:spacing w:before="0" w:beforeAutospacing="0" w:after="240" w:afterAutospacing="0"/>
        <w:ind w:firstLine="750"/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C74F57">
        <w:rPr>
          <w:b/>
          <w:sz w:val="28"/>
          <w:szCs w:val="28"/>
          <w:lang w:val="kk-KZ"/>
        </w:rPr>
        <w:t>Мемлекеттік жер кадастрының нормативтік құқықтық актілері</w:t>
      </w:r>
    </w:p>
    <w:p w:rsidR="0014339C" w:rsidRPr="00C74F57" w:rsidRDefault="0014339C" w:rsidP="0014339C">
      <w:pPr>
        <w:pStyle w:val="a3"/>
        <w:spacing w:after="240" w:afterAutospacing="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 xml:space="preserve">1) Қазақстан Республикасының 2003 жылғы 20 маусымдағы № 442 Жер кодексі 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2) "</w:t>
      </w:r>
      <w:r w:rsidRPr="00C74F57">
        <w:rPr>
          <w:b/>
          <w:i/>
          <w:sz w:val="28"/>
          <w:szCs w:val="28"/>
          <w:lang w:val="kk-KZ"/>
        </w:rPr>
        <w:t>Қазақстан Республикасында мемлекеттік жер кадастрын жүргізу қағидаларын</w:t>
      </w:r>
      <w:r w:rsidRPr="00C74F57">
        <w:rPr>
          <w:sz w:val="28"/>
          <w:szCs w:val="28"/>
          <w:lang w:val="kk-KZ"/>
        </w:rPr>
        <w:t xml:space="preserve"> бекіту туралы"Қазақстан Республикасы Ұлттық экономика министрінің 2014 жылғы 23 желтоқсандағы № 160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3) "</w:t>
      </w:r>
      <w:r w:rsidRPr="00C74F57">
        <w:rPr>
          <w:b/>
          <w:i/>
          <w:sz w:val="28"/>
          <w:szCs w:val="28"/>
          <w:lang w:val="kk-KZ"/>
        </w:rPr>
        <w:t>Жер-кадастрлық құжаттаманың Құрылымын, құрамын және мазмұнын бекіту туралы</w:t>
      </w:r>
      <w:r w:rsidRPr="00C74F57">
        <w:rPr>
          <w:sz w:val="28"/>
          <w:szCs w:val="28"/>
          <w:lang w:val="kk-KZ"/>
        </w:rPr>
        <w:t>" Қазақстан Республикасы Ұлттық экономика министрінің 2014 жылғы 5 қарашадағы № 68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 xml:space="preserve">4) "Қазақстан Республикасының </w:t>
      </w:r>
      <w:r w:rsidRPr="00C74F57">
        <w:rPr>
          <w:b/>
          <w:i/>
          <w:sz w:val="28"/>
          <w:szCs w:val="28"/>
          <w:lang w:val="kk-KZ"/>
        </w:rPr>
        <w:t>Мемлекеттік жер кадастры мәліметтерін беру және ақпаратты пайдалану жөніндегі Нұсқаулықты</w:t>
      </w:r>
      <w:r w:rsidRPr="00C74F57">
        <w:rPr>
          <w:sz w:val="28"/>
          <w:szCs w:val="28"/>
          <w:lang w:val="kk-KZ"/>
        </w:rPr>
        <w:t xml:space="preserve"> бекіту туралы"Қазақстан Республикасы Жер ресурстарын басқару агенттігі Төрағасының 2009 жылғы 10 шілдедегі № 118-П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5) "</w:t>
      </w:r>
      <w:r w:rsidRPr="00C74F57">
        <w:rPr>
          <w:b/>
          <w:i/>
          <w:sz w:val="28"/>
          <w:szCs w:val="28"/>
          <w:lang w:val="kk-KZ"/>
        </w:rPr>
        <w:t>Электрондық жер-кадастрлық карталарды жасау жөніндегі Нұсқаулықты</w:t>
      </w:r>
      <w:r w:rsidRPr="00C74F57">
        <w:rPr>
          <w:sz w:val="28"/>
          <w:szCs w:val="28"/>
          <w:lang w:val="kk-KZ"/>
        </w:rPr>
        <w:t xml:space="preserve"> бекіту туралы"Қазақстан Республикасы Ауыл шаруашылығы министрінің 2022 жылғы 21 қыркүйектегі № 295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6) "</w:t>
      </w:r>
      <w:r w:rsidRPr="00C74F57">
        <w:rPr>
          <w:b/>
          <w:i/>
          <w:sz w:val="28"/>
          <w:szCs w:val="28"/>
          <w:lang w:val="kk-KZ"/>
        </w:rPr>
        <w:t>Жер қатынастары саласында мемлекеттік қызметтер көрсету жөніндегі қағидаларды бекіту туралы</w:t>
      </w:r>
      <w:r w:rsidRPr="00C74F57">
        <w:rPr>
          <w:sz w:val="28"/>
          <w:szCs w:val="28"/>
          <w:lang w:val="kk-KZ"/>
        </w:rPr>
        <w:t>" Қазақстан Республикасы Ауыл шаруашылығы министрінің 2020 жылғы 1 қазандағы № 301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7) "</w:t>
      </w:r>
      <w:r w:rsidRPr="00C74F57">
        <w:rPr>
          <w:b/>
          <w:i/>
          <w:sz w:val="28"/>
          <w:szCs w:val="28"/>
          <w:lang w:val="kk-KZ"/>
        </w:rPr>
        <w:t>Жер учаскелерін қалыптастыру жөніндегі жерге орналастыру жобасын жасау қағидаларын</w:t>
      </w:r>
      <w:r w:rsidRPr="00C74F57">
        <w:rPr>
          <w:sz w:val="28"/>
          <w:szCs w:val="28"/>
          <w:lang w:val="kk-KZ"/>
        </w:rPr>
        <w:t xml:space="preserve"> бекіту туралы" Қазақстан Республикасы Ауыл шаруашылығы министрінің 2022 жылғы 3 маусымдағы № 180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8) "</w:t>
      </w:r>
      <w:r w:rsidRPr="00C74F57">
        <w:rPr>
          <w:b/>
          <w:i/>
          <w:sz w:val="28"/>
          <w:szCs w:val="28"/>
          <w:lang w:val="kk-KZ"/>
        </w:rPr>
        <w:t>Шаруашылықішілік және шаруашылықаралық жерге орналастыру жобаларын жасау қағидаларын</w:t>
      </w:r>
      <w:r w:rsidRPr="00C74F57">
        <w:rPr>
          <w:sz w:val="28"/>
          <w:szCs w:val="28"/>
          <w:lang w:val="kk-KZ"/>
        </w:rPr>
        <w:t xml:space="preserve"> бекіту туралы"Қазақстан Республикасы Ауыл шаруашылығы министрінің 2022 жылғы 20 сәуірдегі № 119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9) "</w:t>
      </w:r>
      <w:r w:rsidRPr="00C74F57">
        <w:rPr>
          <w:b/>
          <w:i/>
          <w:sz w:val="28"/>
          <w:szCs w:val="28"/>
          <w:lang w:val="kk-KZ"/>
        </w:rPr>
        <w:t>Жер учаскелерінің кадастрлық нөмірлерін қалыптастыру мақсаттары үшін облыстарға, Республикалық маңызы бар қалаларға, астанаға, аудандарға және облыстық (аудандық) маңызы бар қалаларға берілетін кодтардың тізбесін</w:t>
      </w:r>
      <w:r w:rsidRPr="00C74F57">
        <w:rPr>
          <w:sz w:val="28"/>
          <w:szCs w:val="28"/>
          <w:lang w:val="kk-KZ"/>
        </w:rPr>
        <w:t xml:space="preserve"> бекіту туралы" Қазақстан Республикасы Ұлттық экономика министрінің 2015 жылғы 6 наурыздағы № 188 бұйрығы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10) "</w:t>
      </w:r>
      <w:r w:rsidRPr="00C74F57">
        <w:rPr>
          <w:b/>
          <w:i/>
          <w:sz w:val="28"/>
          <w:szCs w:val="28"/>
          <w:lang w:val="kk-KZ"/>
        </w:rPr>
        <w:t>Қазақстан Республикасы Ұлттық экономика министрінің 2015 жылғы 6 наурыздағы № 188 бұйрығына өзгеріс енгізу туралы</w:t>
      </w:r>
      <w:r w:rsidRPr="00C74F57">
        <w:rPr>
          <w:sz w:val="28"/>
          <w:szCs w:val="28"/>
          <w:lang w:val="kk-KZ"/>
        </w:rPr>
        <w:t xml:space="preserve"> "Қазақстан Республикасы Ауыл шаруашылығы министрінің 2023 жылғы 13 шілдедегі № </w:t>
      </w:r>
      <w:r w:rsidRPr="00C74F57">
        <w:rPr>
          <w:sz w:val="28"/>
          <w:szCs w:val="28"/>
          <w:lang w:val="kk-KZ"/>
        </w:rPr>
        <w:lastRenderedPageBreak/>
        <w:t>259 бұйрығы, кадастрлық салаларды қалыптастыру мақсаттары үшін облыстарға, Республикалық маңызы бар қалаларға, астанаға, аудандарға және облыстық (аудандық) маңызы бар қалаларға берілетін кодтардың тізбесін бекіту туралы жер учаскелерінің нөмірлері"</w:t>
      </w:r>
    </w:p>
    <w:p w:rsidR="0014339C" w:rsidRPr="00C74F57" w:rsidRDefault="0014339C" w:rsidP="0014339C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11) Жылжымайтын мүлікке құқықтарды мемлекеттік тіркеу туралы 2007 жылғы 26 шілдедегі № 310 Заң</w:t>
      </w:r>
    </w:p>
    <w:p w:rsidR="0014339C" w:rsidRPr="00C74F57" w:rsidRDefault="0014339C" w:rsidP="00C74F57">
      <w:pPr>
        <w:pStyle w:val="a3"/>
        <w:spacing w:after="240"/>
        <w:ind w:firstLine="748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12) "</w:t>
      </w:r>
      <w:r w:rsidRPr="00C74F57">
        <w:rPr>
          <w:b/>
          <w:i/>
          <w:sz w:val="28"/>
          <w:szCs w:val="28"/>
          <w:lang w:val="kk-KZ"/>
        </w:rPr>
        <w:t>Электрондық жер-кадастрлық карталарды жасау жөніндегі Нұсқаулықты бекіту туралы</w:t>
      </w:r>
      <w:r w:rsidRPr="00C74F57">
        <w:rPr>
          <w:sz w:val="28"/>
          <w:szCs w:val="28"/>
          <w:lang w:val="kk-KZ"/>
        </w:rPr>
        <w:t>"Қазақстан Республикасы Ауыл шаруашылығы министрінің 2022 жылғы 21 қыркүйектегі № 295 бұйрығы</w:t>
      </w:r>
    </w:p>
    <w:p w:rsidR="0014339C" w:rsidRPr="00C74F57" w:rsidRDefault="0014339C" w:rsidP="00C74F57">
      <w:pPr>
        <w:ind w:firstLine="748"/>
        <w:jc w:val="both"/>
        <w:rPr>
          <w:rFonts w:ascii="Times New Roman" w:hAnsi="Times New Roman" w:cs="Times New Roman"/>
          <w:sz w:val="28"/>
          <w:szCs w:val="28"/>
        </w:rPr>
      </w:pPr>
      <w:r w:rsidRPr="00C74F57">
        <w:rPr>
          <w:rFonts w:ascii="Times New Roman" w:hAnsi="Times New Roman" w:cs="Times New Roman"/>
          <w:sz w:val="28"/>
          <w:szCs w:val="28"/>
          <w:lang w:val="kk-KZ"/>
        </w:rPr>
        <w:t xml:space="preserve">13) "Қазақстан Республикасы Ақпарат және коммуникациялар министрлігінің </w:t>
      </w:r>
      <w:r w:rsidRPr="00C74F57">
        <w:rPr>
          <w:rFonts w:ascii="Times New Roman" w:hAnsi="Times New Roman" w:cs="Times New Roman"/>
          <w:b/>
          <w:i/>
          <w:sz w:val="28"/>
          <w:szCs w:val="28"/>
          <w:lang w:val="kk-KZ"/>
        </w:rPr>
        <w:t>Салық салу объектілері</w:t>
      </w:r>
      <w:r w:rsidRPr="00C74F57">
        <w:rPr>
          <w:rFonts w:ascii="Times New Roman" w:hAnsi="Times New Roman" w:cs="Times New Roman"/>
          <w:sz w:val="28"/>
          <w:szCs w:val="28"/>
          <w:lang w:val="kk-KZ"/>
        </w:rPr>
        <w:t xml:space="preserve"> және (немесе) салық салуға байланысты объектілері бар салық төлеушілер туралы, сондай-ақ салық салу объектілері және (немесе) салық салуға байланысты объектілер туралы </w:t>
      </w:r>
      <w:r w:rsidRPr="00C74F57">
        <w:rPr>
          <w:rFonts w:ascii="Times New Roman" w:hAnsi="Times New Roman" w:cs="Times New Roman"/>
          <w:b/>
          <w:i/>
          <w:sz w:val="28"/>
          <w:szCs w:val="28"/>
          <w:lang w:val="kk-KZ"/>
        </w:rPr>
        <w:t>мәліметтерді ұсыну қағидаларын</w:t>
      </w:r>
      <w:r w:rsidRPr="00C74F57">
        <w:rPr>
          <w:rFonts w:ascii="Times New Roman" w:hAnsi="Times New Roman" w:cs="Times New Roman"/>
          <w:sz w:val="28"/>
          <w:szCs w:val="28"/>
          <w:lang w:val="kk-KZ"/>
        </w:rPr>
        <w:t xml:space="preserve">, мерзімдері мен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" Қазақстан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Қаржы министрінің 2018 жылғы 23 ақпандағы № 285 Бұйрығы"</w:t>
      </w:r>
    </w:p>
    <w:p w:rsidR="00C74F57" w:rsidRPr="00C74F57" w:rsidRDefault="00C74F57" w:rsidP="00C74F57">
      <w:pPr>
        <w:ind w:firstLine="748"/>
        <w:jc w:val="both"/>
        <w:rPr>
          <w:rFonts w:ascii="Times New Roman" w:hAnsi="Times New Roman" w:cs="Times New Roman"/>
          <w:sz w:val="28"/>
          <w:szCs w:val="28"/>
        </w:rPr>
      </w:pPr>
      <w:r w:rsidRPr="00C74F57">
        <w:rPr>
          <w:rFonts w:ascii="Times New Roman" w:hAnsi="Times New Roman" w:cs="Times New Roman"/>
          <w:sz w:val="28"/>
          <w:szCs w:val="28"/>
        </w:rPr>
        <w:t>14) «</w:t>
      </w:r>
      <w:proofErr w:type="gramStart"/>
      <w:r w:rsidRPr="00C74F57">
        <w:rPr>
          <w:rFonts w:ascii="Times New Roman" w:hAnsi="Times New Roman" w:cs="Times New Roman"/>
          <w:sz w:val="28"/>
          <w:szCs w:val="28"/>
        </w:rPr>
        <w:t>Азаматтар</w:t>
      </w:r>
      <w:proofErr w:type="gramEnd"/>
      <w:r w:rsidRPr="00C74F57">
        <w:rPr>
          <w:rFonts w:ascii="Times New Roman" w:hAnsi="Times New Roman" w:cs="Times New Roman"/>
          <w:sz w:val="28"/>
          <w:szCs w:val="28"/>
        </w:rPr>
        <w:t xml:space="preserve">ға арналған үкімет»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корпорациясы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өндіретін және (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) өткізетін тауарлардың (жұмыстардың, көрсетілетін қызметтердің) бағаларын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» Қазақстан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F57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C74F57">
        <w:rPr>
          <w:rFonts w:ascii="Times New Roman" w:hAnsi="Times New Roman" w:cs="Times New Roman"/>
          <w:sz w:val="28"/>
          <w:szCs w:val="28"/>
        </w:rPr>
        <w:t xml:space="preserve"> және даму министрінің м.а. 2016 жылғы 26 қаңтардағы № 87 бұйрығы</w:t>
      </w:r>
    </w:p>
    <w:p w:rsidR="00C74F57" w:rsidRPr="00C74F57" w:rsidRDefault="00C74F57" w:rsidP="00C74F57">
      <w:pPr>
        <w:ind w:firstLine="748"/>
        <w:jc w:val="both"/>
        <w:rPr>
          <w:rFonts w:ascii="Times New Roman" w:hAnsi="Times New Roman" w:cs="Times New Roman"/>
          <w:sz w:val="28"/>
          <w:szCs w:val="28"/>
        </w:rPr>
      </w:pPr>
    </w:p>
    <w:p w:rsidR="0014339C" w:rsidRPr="00C74F57" w:rsidRDefault="0014339C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74F57">
        <w:rPr>
          <w:sz w:val="28"/>
          <w:szCs w:val="28"/>
          <w:lang w:val="kk-KZ"/>
        </w:rPr>
        <w:br w:type="page"/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lastRenderedPageBreak/>
        <w:t xml:space="preserve">Земельный кодекс Республики Казахстан от 20 июня 2003 года № 442 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 xml:space="preserve">Приказ Министра национальной экономики Республики Казахстан от 23 декабря 2014 года № 160 </w:t>
      </w:r>
      <w:r w:rsidRPr="00C74F57">
        <w:rPr>
          <w:sz w:val="28"/>
          <w:szCs w:val="28"/>
        </w:rPr>
        <w:t>«</w:t>
      </w:r>
      <w:r w:rsidRPr="00C74F57">
        <w:rPr>
          <w:b/>
          <w:i/>
          <w:sz w:val="28"/>
          <w:szCs w:val="28"/>
          <w:lang w:val="kk-KZ"/>
        </w:rPr>
        <w:t>Об утверждении Правил ведения государственного земельного кадастра в Республике Казахстан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национальной экономики Республики Казахстан от 5 ноября 2014 года № 68 «</w:t>
      </w:r>
      <w:r w:rsidRPr="00C74F57">
        <w:rPr>
          <w:b/>
          <w:i/>
          <w:sz w:val="28"/>
          <w:szCs w:val="28"/>
          <w:lang w:val="kk-KZ"/>
        </w:rPr>
        <w:t>Об утверждении Структуры, состава и содержания земельно-кадастровой документации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Председателя Агентства Республики Казахстан по управлению земельными ресурсами от 10 июля 2009 года № 118-П «</w:t>
      </w:r>
      <w:r w:rsidRPr="00C74F57">
        <w:rPr>
          <w:b/>
          <w:i/>
          <w:sz w:val="28"/>
          <w:szCs w:val="28"/>
          <w:lang w:val="kk-KZ"/>
        </w:rPr>
        <w:t>Об утверждении Инструкции по предоставлению сведений и пользованию информацией государственного земельного кадастра Республики Казахстан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21 сентября 2022 года № 295 «</w:t>
      </w:r>
      <w:r w:rsidRPr="00C74F57">
        <w:rPr>
          <w:b/>
          <w:i/>
          <w:sz w:val="28"/>
          <w:szCs w:val="28"/>
          <w:lang w:val="kk-KZ"/>
        </w:rPr>
        <w:t>Об утверждении Инструкции по созданию электронных земельно-кадастровых карт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1 октября 2020 года № 301 «</w:t>
      </w:r>
      <w:r w:rsidRPr="00C74F57">
        <w:rPr>
          <w:b/>
          <w:i/>
          <w:sz w:val="28"/>
          <w:szCs w:val="28"/>
          <w:lang w:val="kk-KZ"/>
        </w:rPr>
        <w:t>Об утверждении Правил по оказанию государственных услуг в сфере земельных отношений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3 июня 2022 года № 180 «</w:t>
      </w:r>
      <w:r w:rsidRPr="00C74F57">
        <w:rPr>
          <w:b/>
          <w:i/>
          <w:sz w:val="28"/>
          <w:szCs w:val="28"/>
          <w:lang w:val="kk-KZ"/>
        </w:rPr>
        <w:t>Об утверждении Правил составления землеустроительного проекта по формированию земельных участков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20 апреля 2022 года № 119 «</w:t>
      </w:r>
      <w:r w:rsidRPr="00C74F57">
        <w:rPr>
          <w:b/>
          <w:i/>
          <w:sz w:val="28"/>
          <w:szCs w:val="28"/>
          <w:lang w:val="kk-KZ"/>
        </w:rPr>
        <w:t>Об утверждении Правил составления проектов внутрихозяйственного и межхозяйственного землеустройства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национальной экономики Республики Казахстан от 6 марта 2015 года № 188 «</w:t>
      </w:r>
      <w:r w:rsidRPr="00C74F57">
        <w:rPr>
          <w:b/>
          <w:i/>
          <w:sz w:val="28"/>
          <w:szCs w:val="28"/>
          <w:lang w:val="kk-KZ"/>
        </w:rPr>
        <w:t>Об утверждении Перечня кодов, присваиваемых областям, городам республиканского значения, столице, районам и городам областного (районного) значения для целей формирования кадастровых номеров земельных участков</w:t>
      </w:r>
      <w:r w:rsidRPr="00C74F57">
        <w:rPr>
          <w:sz w:val="28"/>
          <w:szCs w:val="28"/>
          <w:lang w:val="kk-KZ"/>
        </w:rPr>
        <w:t>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13 июля 2023 года № 259 «</w:t>
      </w:r>
      <w:r w:rsidRPr="00C74F57">
        <w:rPr>
          <w:b/>
          <w:i/>
          <w:sz w:val="28"/>
          <w:szCs w:val="28"/>
          <w:lang w:val="kk-KZ"/>
        </w:rPr>
        <w:t>О внесении изменения в приказ Министра национальной экономики Республики Казахстан от 6 марта 2015 года № 188 "Об утверждении Перечня кодов</w:t>
      </w:r>
      <w:r w:rsidRPr="00C74F57">
        <w:rPr>
          <w:sz w:val="28"/>
          <w:szCs w:val="28"/>
          <w:lang w:val="kk-KZ"/>
        </w:rPr>
        <w:t>, присваиваемых областям, городам республиканского значения, столице, районам и городам областного (районного) значения для целей формирования кадастровых номеров земельных участков»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lastRenderedPageBreak/>
        <w:t>О государственной регистрации прав на недвижимое имущество от 26 июля 2007 года № 310</w:t>
      </w:r>
    </w:p>
    <w:p w:rsidR="0014339C" w:rsidRPr="00C74F57" w:rsidRDefault="0014339C" w:rsidP="0014339C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сельского хозяйства Республики Казахстан от 21 сентября 2022 года № 295 «Об утверждении Инструкции по созданию электронных земельно-кадастровых карт»</w:t>
      </w:r>
    </w:p>
    <w:p w:rsidR="0014339C" w:rsidRPr="00C74F57" w:rsidRDefault="0014339C" w:rsidP="00C74F57">
      <w:pPr>
        <w:pStyle w:val="a3"/>
        <w:numPr>
          <w:ilvl w:val="0"/>
          <w:numId w:val="1"/>
        </w:numPr>
        <w:tabs>
          <w:tab w:val="left" w:pos="1134"/>
        </w:tabs>
        <w:spacing w:after="240" w:afterAutospacing="0"/>
        <w:ind w:left="0" w:firstLine="709"/>
        <w:jc w:val="both"/>
        <w:rPr>
          <w:sz w:val="28"/>
          <w:szCs w:val="28"/>
          <w:lang w:val="kk-KZ"/>
        </w:rPr>
      </w:pPr>
      <w:r w:rsidRPr="00C74F57">
        <w:rPr>
          <w:sz w:val="28"/>
          <w:szCs w:val="28"/>
          <w:lang w:val="kk-KZ"/>
        </w:rPr>
        <w:t>Приказ Министра финансов Республики Казахстан от 23 февраля 2018 года № 285 «</w:t>
      </w:r>
      <w:r w:rsidRPr="00C74F57">
        <w:rPr>
          <w:b/>
          <w:i/>
          <w:sz w:val="28"/>
          <w:szCs w:val="28"/>
          <w:lang w:val="kk-KZ"/>
        </w:rPr>
        <w:t>Об утверждении Правил, сроков и форм представления</w:t>
      </w:r>
      <w:r w:rsidRPr="00C74F57">
        <w:rPr>
          <w:sz w:val="28"/>
          <w:szCs w:val="28"/>
          <w:lang w:val="kk-KZ"/>
        </w:rPr>
        <w:t xml:space="preserve"> Министерством информации и коммуникаций Республики Казахстан </w:t>
      </w:r>
      <w:r w:rsidRPr="00C74F57">
        <w:rPr>
          <w:b/>
          <w:i/>
          <w:sz w:val="28"/>
          <w:szCs w:val="28"/>
          <w:lang w:val="kk-KZ"/>
        </w:rPr>
        <w:t>сведений о налогоплательщиках</w:t>
      </w:r>
      <w:r w:rsidRPr="00C74F57">
        <w:rPr>
          <w:sz w:val="28"/>
          <w:szCs w:val="28"/>
          <w:lang w:val="kk-KZ"/>
        </w:rPr>
        <w:t>, имеющих объекты налогообложения и (или) объекты, связанные с налогообложением, а также об объектах налогообложения и (или) объектах, связанных с налогообложением»</w:t>
      </w:r>
    </w:p>
    <w:p w:rsidR="00C74F57" w:rsidRPr="00C74F57" w:rsidRDefault="00C74F57" w:rsidP="00C74F57">
      <w:pPr>
        <w:pStyle w:val="a3"/>
        <w:numPr>
          <w:ilvl w:val="0"/>
          <w:numId w:val="1"/>
        </w:numPr>
        <w:spacing w:after="240"/>
        <w:ind w:left="0" w:firstLine="709"/>
        <w:jc w:val="both"/>
        <w:rPr>
          <w:sz w:val="28"/>
          <w:szCs w:val="28"/>
        </w:rPr>
      </w:pPr>
      <w:r w:rsidRPr="00C74F57">
        <w:rPr>
          <w:sz w:val="28"/>
          <w:szCs w:val="28"/>
          <w:lang w:val="kk-KZ"/>
        </w:rPr>
        <w:t>Приказ и.о. Министра по инвестициям и развитию Республики Казахстан от 26 января 2016 года № 87</w:t>
      </w:r>
      <w:r w:rsidRPr="00C74F57">
        <w:rPr>
          <w:sz w:val="28"/>
          <w:szCs w:val="28"/>
        </w:rPr>
        <w:t xml:space="preserve"> «</w:t>
      </w:r>
      <w:r w:rsidRPr="00C74F57">
        <w:rPr>
          <w:sz w:val="28"/>
          <w:szCs w:val="28"/>
          <w:lang w:val="kk-KZ"/>
        </w:rPr>
        <w:t>Об утверждении цен на товары (работы, услуги), производимые и (или) реализуемые Государственной корпорацией "Правительство для граждан"</w:t>
      </w:r>
      <w:r w:rsidRPr="00C74F57">
        <w:rPr>
          <w:sz w:val="28"/>
          <w:szCs w:val="28"/>
        </w:rPr>
        <w:t>»</w:t>
      </w:r>
    </w:p>
    <w:p w:rsidR="0020339A" w:rsidRPr="00C74F57" w:rsidRDefault="0020339A" w:rsidP="00C74F57">
      <w:pPr>
        <w:pStyle w:val="a3"/>
        <w:spacing w:before="0" w:beforeAutospacing="0" w:after="240" w:afterAutospacing="0"/>
        <w:ind w:firstLine="709"/>
        <w:jc w:val="both"/>
        <w:rPr>
          <w:sz w:val="28"/>
          <w:szCs w:val="28"/>
          <w:lang w:val="kk-KZ"/>
        </w:rPr>
      </w:pPr>
    </w:p>
    <w:sectPr w:rsidR="0020339A" w:rsidRPr="00C74F57" w:rsidSect="00E50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A3F9E"/>
    <w:multiLevelType w:val="hybridMultilevel"/>
    <w:tmpl w:val="9EC8E080"/>
    <w:lvl w:ilvl="0" w:tplc="E2F809AE">
      <w:start w:val="1"/>
      <w:numFmt w:val="decimal"/>
      <w:lvlText w:val="%1)"/>
      <w:lvlJc w:val="left"/>
      <w:pPr>
        <w:ind w:left="11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8" w:hanging="360"/>
      </w:pPr>
    </w:lvl>
    <w:lvl w:ilvl="2" w:tplc="0419001B" w:tentative="1">
      <w:start w:val="1"/>
      <w:numFmt w:val="lowerRoman"/>
      <w:lvlText w:val="%3."/>
      <w:lvlJc w:val="right"/>
      <w:pPr>
        <w:ind w:left="2548" w:hanging="180"/>
      </w:pPr>
    </w:lvl>
    <w:lvl w:ilvl="3" w:tplc="0419000F" w:tentative="1">
      <w:start w:val="1"/>
      <w:numFmt w:val="decimal"/>
      <w:lvlText w:val="%4."/>
      <w:lvlJc w:val="left"/>
      <w:pPr>
        <w:ind w:left="3268" w:hanging="360"/>
      </w:pPr>
    </w:lvl>
    <w:lvl w:ilvl="4" w:tplc="04190019" w:tentative="1">
      <w:start w:val="1"/>
      <w:numFmt w:val="lowerLetter"/>
      <w:lvlText w:val="%5."/>
      <w:lvlJc w:val="left"/>
      <w:pPr>
        <w:ind w:left="3988" w:hanging="360"/>
      </w:pPr>
    </w:lvl>
    <w:lvl w:ilvl="5" w:tplc="0419001B" w:tentative="1">
      <w:start w:val="1"/>
      <w:numFmt w:val="lowerRoman"/>
      <w:lvlText w:val="%6."/>
      <w:lvlJc w:val="right"/>
      <w:pPr>
        <w:ind w:left="4708" w:hanging="180"/>
      </w:pPr>
    </w:lvl>
    <w:lvl w:ilvl="6" w:tplc="0419000F" w:tentative="1">
      <w:start w:val="1"/>
      <w:numFmt w:val="decimal"/>
      <w:lvlText w:val="%7."/>
      <w:lvlJc w:val="left"/>
      <w:pPr>
        <w:ind w:left="5428" w:hanging="360"/>
      </w:pPr>
    </w:lvl>
    <w:lvl w:ilvl="7" w:tplc="04190019" w:tentative="1">
      <w:start w:val="1"/>
      <w:numFmt w:val="lowerLetter"/>
      <w:lvlText w:val="%8."/>
      <w:lvlJc w:val="left"/>
      <w:pPr>
        <w:ind w:left="6148" w:hanging="360"/>
      </w:pPr>
    </w:lvl>
    <w:lvl w:ilvl="8" w:tplc="0419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3356F"/>
    <w:rsid w:val="00134AEF"/>
    <w:rsid w:val="0014339C"/>
    <w:rsid w:val="0020339A"/>
    <w:rsid w:val="002B18DD"/>
    <w:rsid w:val="003172E3"/>
    <w:rsid w:val="0045737B"/>
    <w:rsid w:val="004837BD"/>
    <w:rsid w:val="0053356F"/>
    <w:rsid w:val="00633A04"/>
    <w:rsid w:val="00843531"/>
    <w:rsid w:val="00862745"/>
    <w:rsid w:val="00A21321"/>
    <w:rsid w:val="00B92E61"/>
    <w:rsid w:val="00BA4B0C"/>
    <w:rsid w:val="00C1628E"/>
    <w:rsid w:val="00C74F57"/>
    <w:rsid w:val="00E5027E"/>
    <w:rsid w:val="00E779A2"/>
    <w:rsid w:val="00ED1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61"/>
  </w:style>
  <w:style w:type="paragraph" w:styleId="1">
    <w:name w:val="heading 1"/>
    <w:basedOn w:val="a"/>
    <w:link w:val="10"/>
    <w:uiPriority w:val="9"/>
    <w:qFormat/>
    <w:rsid w:val="00C74F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2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2E61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74F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2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2E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4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11193-9DD8-4FE7-93F1-CA4BFE1FF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921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7</cp:revision>
  <dcterms:created xsi:type="dcterms:W3CDTF">2023-11-10T08:50:00Z</dcterms:created>
  <dcterms:modified xsi:type="dcterms:W3CDTF">2023-11-10T11:41:00Z</dcterms:modified>
</cp:coreProperties>
</file>